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45A6" w14:textId="77777777" w:rsidR="00B3652B" w:rsidRPr="00B3652B" w:rsidRDefault="00B3652B" w:rsidP="00B3652B">
      <w:pPr>
        <w:rPr>
          <w:b/>
          <w:bCs/>
        </w:rPr>
      </w:pPr>
      <w:r w:rsidRPr="00B3652B">
        <w:rPr>
          <w:b/>
          <w:bCs/>
        </w:rPr>
        <w:t>Mental Wellbeing:</w:t>
      </w:r>
    </w:p>
    <w:p w14:paraId="75FD30CA" w14:textId="4ACEBD50" w:rsidR="00B3652B" w:rsidRPr="00B3652B" w:rsidRDefault="00B3652B" w:rsidP="00B3652B">
      <w:r w:rsidRPr="00B3652B">
        <w:t>Policies around health and work have traditionally</w:t>
      </w:r>
      <w:r>
        <w:t xml:space="preserve"> </w:t>
      </w:r>
      <w:r w:rsidRPr="00B3652B">
        <w:t>focused on the physical side of health, symbolised by the</w:t>
      </w:r>
      <w:r>
        <w:t xml:space="preserve"> </w:t>
      </w:r>
      <w:r w:rsidRPr="00B3652B">
        <w:t>health and safety work, where the focus is on reducing</w:t>
      </w:r>
      <w:r>
        <w:t xml:space="preserve"> </w:t>
      </w:r>
      <w:r w:rsidRPr="00B3652B">
        <w:t>risks of physical harm. Yet, in the 21st Century, we know</w:t>
      </w:r>
      <w:r>
        <w:t xml:space="preserve"> </w:t>
      </w:r>
      <w:r w:rsidRPr="00B3652B">
        <w:t>that the main risks to people’s health and wellbeing are</w:t>
      </w:r>
      <w:r>
        <w:t xml:space="preserve"> </w:t>
      </w:r>
      <w:r w:rsidRPr="00B3652B">
        <w:t>around stress and poor mental health.</w:t>
      </w:r>
    </w:p>
    <w:p w14:paraId="0D459B83" w14:textId="77777777" w:rsidR="00B3652B" w:rsidRPr="00B3652B" w:rsidRDefault="00B3652B" w:rsidP="00B3652B">
      <w:pPr>
        <w:rPr>
          <w:b/>
          <w:bCs/>
        </w:rPr>
      </w:pPr>
      <w:r w:rsidRPr="00B3652B">
        <w:rPr>
          <w:b/>
          <w:bCs/>
        </w:rPr>
        <w:t>The facts:</w:t>
      </w:r>
    </w:p>
    <w:p w14:paraId="33925ADC" w14:textId="3B23FD1A" w:rsidR="00B3652B" w:rsidRPr="00B3652B" w:rsidRDefault="00B3652B" w:rsidP="00B3652B">
      <w:pPr>
        <w:pStyle w:val="ListParagraph"/>
        <w:numPr>
          <w:ilvl w:val="0"/>
          <w:numId w:val="1"/>
        </w:numPr>
        <w:rPr>
          <w:b/>
          <w:bCs/>
        </w:rPr>
      </w:pPr>
      <w:r w:rsidRPr="00B3652B">
        <w:rPr>
          <w:b/>
          <w:bCs/>
        </w:rPr>
        <w:t>We all have a level of mental health and</w:t>
      </w:r>
      <w:r w:rsidRPr="00B3652B">
        <w:rPr>
          <w:b/>
          <w:bCs/>
        </w:rPr>
        <w:t xml:space="preserve"> </w:t>
      </w:r>
      <w:r w:rsidRPr="00B3652B">
        <w:rPr>
          <w:b/>
          <w:bCs/>
        </w:rPr>
        <w:t>wellbeing in the same way that we have</w:t>
      </w:r>
      <w:r w:rsidRPr="00B3652B">
        <w:rPr>
          <w:b/>
          <w:bCs/>
        </w:rPr>
        <w:t xml:space="preserve"> </w:t>
      </w:r>
      <w:r w:rsidRPr="00B3652B">
        <w:rPr>
          <w:b/>
          <w:bCs/>
        </w:rPr>
        <w:t>physical health</w:t>
      </w:r>
    </w:p>
    <w:p w14:paraId="75D11CCC" w14:textId="31A5BDC7" w:rsidR="00B3652B" w:rsidRPr="00B3652B" w:rsidRDefault="00B3652B" w:rsidP="00B3652B">
      <w:pPr>
        <w:pStyle w:val="ListParagraph"/>
        <w:numPr>
          <w:ilvl w:val="0"/>
          <w:numId w:val="1"/>
        </w:numPr>
        <w:rPr>
          <w:b/>
          <w:bCs/>
        </w:rPr>
      </w:pPr>
      <w:r w:rsidRPr="00B3652B">
        <w:rPr>
          <w:b/>
          <w:bCs/>
        </w:rPr>
        <w:t>1 in 4 people in the UK will experience a</w:t>
      </w:r>
      <w:r w:rsidRPr="00B3652B">
        <w:rPr>
          <w:b/>
          <w:bCs/>
        </w:rPr>
        <w:t xml:space="preserve"> </w:t>
      </w:r>
      <w:r w:rsidRPr="00B3652B">
        <w:rPr>
          <w:b/>
          <w:bCs/>
        </w:rPr>
        <w:t>mental health problem</w:t>
      </w:r>
    </w:p>
    <w:p w14:paraId="100B92DC" w14:textId="30643967" w:rsidR="00B3652B" w:rsidRPr="00B3652B" w:rsidRDefault="00B3652B" w:rsidP="00B3652B">
      <w:pPr>
        <w:pStyle w:val="ListParagraph"/>
        <w:numPr>
          <w:ilvl w:val="0"/>
          <w:numId w:val="1"/>
        </w:numPr>
        <w:rPr>
          <w:b/>
          <w:bCs/>
        </w:rPr>
      </w:pPr>
      <w:r w:rsidRPr="00B3652B">
        <w:rPr>
          <w:b/>
          <w:bCs/>
        </w:rPr>
        <w:t>9 out of 10 people with mental health problems</w:t>
      </w:r>
      <w:r w:rsidRPr="00B3652B">
        <w:rPr>
          <w:b/>
          <w:bCs/>
        </w:rPr>
        <w:t xml:space="preserve"> </w:t>
      </w:r>
      <w:r w:rsidRPr="00B3652B">
        <w:rPr>
          <w:b/>
          <w:bCs/>
        </w:rPr>
        <w:t>experience stigma and discrimination (Stigma</w:t>
      </w:r>
      <w:r>
        <w:rPr>
          <w:b/>
          <w:bCs/>
        </w:rPr>
        <w:t xml:space="preserve"> </w:t>
      </w:r>
      <w:r w:rsidRPr="00B3652B">
        <w:rPr>
          <w:b/>
          <w:bCs/>
        </w:rPr>
        <w:t>Shout survey by Time to Change, 2008)</w:t>
      </w:r>
    </w:p>
    <w:p w14:paraId="3C8AA192" w14:textId="7D902A48" w:rsidR="00B3652B" w:rsidRPr="00B3652B" w:rsidRDefault="00B3652B" w:rsidP="00B3652B">
      <w:pPr>
        <w:pStyle w:val="ListParagraph"/>
        <w:numPr>
          <w:ilvl w:val="0"/>
          <w:numId w:val="1"/>
        </w:numPr>
        <w:rPr>
          <w:b/>
          <w:bCs/>
        </w:rPr>
      </w:pPr>
      <w:r w:rsidRPr="00B3652B">
        <w:rPr>
          <w:b/>
          <w:bCs/>
        </w:rPr>
        <w:t>Positive mental health and wellbeing protects</w:t>
      </w:r>
      <w:r w:rsidRPr="00B3652B">
        <w:rPr>
          <w:b/>
          <w:bCs/>
        </w:rPr>
        <w:t xml:space="preserve"> </w:t>
      </w:r>
      <w:r w:rsidRPr="00B3652B">
        <w:rPr>
          <w:b/>
          <w:bCs/>
        </w:rPr>
        <w:t>physical health and improves health outcomes</w:t>
      </w:r>
      <w:r>
        <w:rPr>
          <w:b/>
          <w:bCs/>
        </w:rPr>
        <w:t xml:space="preserve"> </w:t>
      </w:r>
      <w:r w:rsidRPr="00B3652B">
        <w:rPr>
          <w:b/>
          <w:bCs/>
        </w:rPr>
        <w:t>and recovery rates</w:t>
      </w:r>
    </w:p>
    <w:p w14:paraId="5B0B217F" w14:textId="7BE8802B" w:rsidR="00B3652B" w:rsidRDefault="00B3652B" w:rsidP="00B3652B">
      <w:pPr>
        <w:pStyle w:val="ListParagraph"/>
        <w:numPr>
          <w:ilvl w:val="0"/>
          <w:numId w:val="1"/>
        </w:numPr>
        <w:rPr>
          <w:b/>
          <w:bCs/>
        </w:rPr>
      </w:pPr>
      <w:r w:rsidRPr="00B3652B">
        <w:rPr>
          <w:b/>
          <w:bCs/>
        </w:rPr>
        <w:t>Early intervention and treatment of mental</w:t>
      </w:r>
      <w:r w:rsidRPr="00B3652B">
        <w:rPr>
          <w:b/>
          <w:bCs/>
        </w:rPr>
        <w:t xml:space="preserve"> </w:t>
      </w:r>
      <w:r w:rsidRPr="00B3652B">
        <w:rPr>
          <w:b/>
          <w:bCs/>
        </w:rPr>
        <w:t>health problems is recommended to improve</w:t>
      </w:r>
      <w:r w:rsidRPr="00B3652B">
        <w:rPr>
          <w:b/>
          <w:bCs/>
        </w:rPr>
        <w:t xml:space="preserve"> </w:t>
      </w:r>
      <w:r w:rsidRPr="00B3652B">
        <w:rPr>
          <w:b/>
          <w:bCs/>
        </w:rPr>
        <w:t>health outcomes for people with physical</w:t>
      </w:r>
      <w:r w:rsidRPr="00B3652B">
        <w:rPr>
          <w:b/>
          <w:bCs/>
        </w:rPr>
        <w:t xml:space="preserve"> </w:t>
      </w:r>
      <w:r w:rsidRPr="00B3652B">
        <w:rPr>
          <w:b/>
          <w:bCs/>
        </w:rPr>
        <w:t>illness</w:t>
      </w:r>
    </w:p>
    <w:p w14:paraId="2189F845" w14:textId="6EC4F18A" w:rsidR="00B3652B" w:rsidRDefault="00B3652B" w:rsidP="00B3652B">
      <w:pPr>
        <w:rPr>
          <w:b/>
          <w:bCs/>
        </w:rPr>
      </w:pPr>
    </w:p>
    <w:p w14:paraId="51D9207F" w14:textId="77777777" w:rsidR="00B3652B" w:rsidRDefault="00B3652B" w:rsidP="00B3652B">
      <w:pPr>
        <w:rPr>
          <w:b/>
          <w:bCs/>
        </w:rPr>
      </w:pPr>
      <w:r w:rsidRPr="00B3652B">
        <w:rPr>
          <w:b/>
          <w:bCs/>
        </w:rPr>
        <w:t>There are many mental health conditions that affect</w:t>
      </w:r>
      <w:r>
        <w:rPr>
          <w:b/>
          <w:bCs/>
        </w:rPr>
        <w:t xml:space="preserve"> </w:t>
      </w:r>
      <w:proofErr w:type="gramStart"/>
      <w:r w:rsidRPr="00B3652B">
        <w:rPr>
          <w:b/>
          <w:bCs/>
        </w:rPr>
        <w:t>people</w:t>
      </w:r>
      <w:proofErr w:type="gramEnd"/>
      <w:r w:rsidRPr="00B3652B">
        <w:rPr>
          <w:b/>
          <w:bCs/>
        </w:rPr>
        <w:t xml:space="preserve"> and they can share the same symptoms, occur</w:t>
      </w:r>
      <w:r>
        <w:rPr>
          <w:b/>
          <w:bCs/>
        </w:rPr>
        <w:t xml:space="preserve"> </w:t>
      </w:r>
      <w:r w:rsidRPr="00B3652B">
        <w:rPr>
          <w:b/>
          <w:bCs/>
        </w:rPr>
        <w:t xml:space="preserve">at the same time and/or one can lead to another. </w:t>
      </w:r>
    </w:p>
    <w:p w14:paraId="0F383C9F" w14:textId="1E0C1D9F" w:rsidR="00B3652B" w:rsidRPr="00B3652B" w:rsidRDefault="00B3652B" w:rsidP="00B3652B">
      <w:pPr>
        <w:rPr>
          <w:b/>
          <w:bCs/>
        </w:rPr>
      </w:pPr>
      <w:r w:rsidRPr="00B3652B">
        <w:rPr>
          <w:b/>
          <w:bCs/>
        </w:rPr>
        <w:t>The</w:t>
      </w:r>
      <w:r>
        <w:rPr>
          <w:b/>
          <w:bCs/>
        </w:rPr>
        <w:t xml:space="preserve"> </w:t>
      </w:r>
      <w:r w:rsidRPr="00B3652B">
        <w:rPr>
          <w:b/>
          <w:bCs/>
        </w:rPr>
        <w:t xml:space="preserve">following are amongst the </w:t>
      </w:r>
      <w:proofErr w:type="gramStart"/>
      <w:r w:rsidRPr="00B3652B">
        <w:rPr>
          <w:b/>
          <w:bCs/>
        </w:rPr>
        <w:t>most commonly referred</w:t>
      </w:r>
      <w:proofErr w:type="gramEnd"/>
      <w:r w:rsidRPr="00B3652B">
        <w:rPr>
          <w:b/>
          <w:bCs/>
        </w:rPr>
        <w:t xml:space="preserve"> to:</w:t>
      </w:r>
    </w:p>
    <w:p w14:paraId="20172E7B" w14:textId="2007B89D" w:rsidR="00B3652B" w:rsidRDefault="00B3652B" w:rsidP="00B3652B">
      <w:pPr>
        <w:rPr>
          <w:b/>
          <w:bCs/>
        </w:rPr>
      </w:pPr>
      <w:r w:rsidRPr="00B3652B">
        <w:rPr>
          <w:b/>
          <w:bCs/>
        </w:rPr>
        <w:t>STRESS - Stress is now the number one cause of</w:t>
      </w:r>
      <w:r>
        <w:rPr>
          <w:b/>
          <w:bCs/>
        </w:rPr>
        <w:t xml:space="preserve"> </w:t>
      </w:r>
      <w:r w:rsidRPr="00B3652B">
        <w:rPr>
          <w:b/>
          <w:bCs/>
        </w:rPr>
        <w:t>sickness absence in the UK.</w:t>
      </w:r>
    </w:p>
    <w:p w14:paraId="01616278" w14:textId="4CF1700C" w:rsidR="00B3652B" w:rsidRPr="00B3652B" w:rsidRDefault="00B3652B" w:rsidP="00B3652B">
      <w:pPr>
        <w:rPr>
          <w:b/>
          <w:bCs/>
        </w:rPr>
      </w:pPr>
      <w:r>
        <w:rPr>
          <w:b/>
          <w:bCs/>
        </w:rPr>
        <w:t>The Health &amp; Safety Executive (</w:t>
      </w:r>
      <w:r w:rsidRPr="00B3652B">
        <w:rPr>
          <w:b/>
          <w:bCs/>
        </w:rPr>
        <w:t>HSE</w:t>
      </w:r>
      <w:r>
        <w:rPr>
          <w:b/>
          <w:bCs/>
        </w:rPr>
        <w:t>)</w:t>
      </w:r>
      <w:r w:rsidRPr="00B3652B">
        <w:rPr>
          <w:b/>
          <w:bCs/>
        </w:rPr>
        <w:t xml:space="preserve"> defines stress as:</w:t>
      </w:r>
    </w:p>
    <w:p w14:paraId="63422B03" w14:textId="546B7E49" w:rsidR="00B3652B" w:rsidRDefault="00B3652B" w:rsidP="00B3652B">
      <w:pPr>
        <w:rPr>
          <w:b/>
          <w:bCs/>
        </w:rPr>
      </w:pPr>
      <w:r w:rsidRPr="00B3652B">
        <w:rPr>
          <w:b/>
          <w:bCs/>
        </w:rPr>
        <w:t>“</w:t>
      </w:r>
      <w:proofErr w:type="gramStart"/>
      <w:r w:rsidRPr="00B3652B">
        <w:rPr>
          <w:b/>
          <w:bCs/>
        </w:rPr>
        <w:t>the</w:t>
      </w:r>
      <w:proofErr w:type="gramEnd"/>
      <w:r w:rsidRPr="00B3652B">
        <w:rPr>
          <w:b/>
          <w:bCs/>
        </w:rPr>
        <w:t xml:space="preserve"> adverse reaction people have to</w:t>
      </w:r>
      <w:r>
        <w:rPr>
          <w:b/>
          <w:bCs/>
        </w:rPr>
        <w:t xml:space="preserve"> </w:t>
      </w:r>
      <w:r w:rsidRPr="00B3652B">
        <w:rPr>
          <w:b/>
          <w:bCs/>
        </w:rPr>
        <w:t>excessive pressure or other types of</w:t>
      </w:r>
      <w:r>
        <w:rPr>
          <w:b/>
          <w:bCs/>
        </w:rPr>
        <w:t xml:space="preserve"> </w:t>
      </w:r>
      <w:r w:rsidRPr="00B3652B">
        <w:rPr>
          <w:b/>
          <w:bCs/>
        </w:rPr>
        <w:t>demand placed on them.”</w:t>
      </w:r>
    </w:p>
    <w:p w14:paraId="3AD89E72" w14:textId="650ED384" w:rsidR="00B3652B" w:rsidRDefault="00B3652B" w:rsidP="00B3652B">
      <w:pPr>
        <w:rPr>
          <w:b/>
          <w:bCs/>
        </w:rPr>
      </w:pPr>
      <w:r w:rsidRPr="00B3652B">
        <w:rPr>
          <w:b/>
          <w:bCs/>
        </w:rPr>
        <w:t>This distinguishes between the beneficial effects of</w:t>
      </w:r>
      <w:r>
        <w:rPr>
          <w:b/>
          <w:bCs/>
        </w:rPr>
        <w:t xml:space="preserve"> </w:t>
      </w:r>
      <w:r w:rsidRPr="00B3652B">
        <w:rPr>
          <w:b/>
          <w:bCs/>
        </w:rPr>
        <w:t>reasonable pressure and challenge, which can both</w:t>
      </w:r>
      <w:r>
        <w:rPr>
          <w:b/>
          <w:bCs/>
        </w:rPr>
        <w:t xml:space="preserve"> </w:t>
      </w:r>
      <w:r w:rsidRPr="00B3652B">
        <w:rPr>
          <w:b/>
          <w:bCs/>
        </w:rPr>
        <w:t>stimulate and motivate, and work-related stress. This is</w:t>
      </w:r>
      <w:r>
        <w:rPr>
          <w:b/>
          <w:bCs/>
        </w:rPr>
        <w:t xml:space="preserve"> </w:t>
      </w:r>
      <w:r w:rsidRPr="00B3652B">
        <w:rPr>
          <w:b/>
          <w:bCs/>
        </w:rPr>
        <w:t>the term now used for the natural, but very distressing</w:t>
      </w:r>
      <w:r>
        <w:rPr>
          <w:b/>
          <w:bCs/>
        </w:rPr>
        <w:t xml:space="preserve"> </w:t>
      </w:r>
      <w:r w:rsidRPr="00B3652B">
        <w:rPr>
          <w:b/>
          <w:bCs/>
        </w:rPr>
        <w:t>reaction to demands or ‘pressures’ that individuals</w:t>
      </w:r>
      <w:r>
        <w:rPr>
          <w:b/>
          <w:bCs/>
        </w:rPr>
        <w:t xml:space="preserve"> </w:t>
      </w:r>
      <w:r w:rsidRPr="00B3652B">
        <w:rPr>
          <w:b/>
          <w:bCs/>
        </w:rPr>
        <w:t xml:space="preserve">perceive they cannot cope with at a given time. </w:t>
      </w:r>
    </w:p>
    <w:p w14:paraId="04D5572F" w14:textId="40015C86" w:rsidR="00B3652B" w:rsidRPr="00B3652B" w:rsidRDefault="00B3652B" w:rsidP="00B3652B">
      <w:pPr>
        <w:rPr>
          <w:b/>
          <w:bCs/>
        </w:rPr>
      </w:pPr>
      <w:r>
        <w:rPr>
          <w:b/>
          <w:bCs/>
        </w:rPr>
        <w:t xml:space="preserve">Lots of additional info, resources and Stress Risk Assessment templates can be found here: </w:t>
      </w:r>
      <w:hyperlink r:id="rId5" w:history="1">
        <w:r>
          <w:rPr>
            <w:rStyle w:val="Hyperlink"/>
          </w:rPr>
          <w:t>Stress at work - HSE</w:t>
        </w:r>
      </w:hyperlink>
    </w:p>
    <w:p w14:paraId="5DB7E1B7" w14:textId="796BED97" w:rsidR="00B3652B" w:rsidRPr="00B3652B" w:rsidRDefault="00B3652B" w:rsidP="00B3652B">
      <w:pPr>
        <w:rPr>
          <w:b/>
          <w:bCs/>
        </w:rPr>
      </w:pPr>
      <w:r w:rsidRPr="00B3652B">
        <w:rPr>
          <w:b/>
          <w:bCs/>
        </w:rPr>
        <w:t xml:space="preserve">ANXIETY - is a response we </w:t>
      </w:r>
      <w:proofErr w:type="gramStart"/>
      <w:r w:rsidRPr="00B3652B">
        <w:rPr>
          <w:b/>
          <w:bCs/>
        </w:rPr>
        <w:t>have to</w:t>
      </w:r>
      <w:proofErr w:type="gramEnd"/>
      <w:r w:rsidRPr="00B3652B">
        <w:rPr>
          <w:b/>
          <w:bCs/>
        </w:rPr>
        <w:t xml:space="preserve"> anticipated</w:t>
      </w:r>
      <w:r>
        <w:rPr>
          <w:b/>
          <w:bCs/>
        </w:rPr>
        <w:t xml:space="preserve"> </w:t>
      </w:r>
      <w:r w:rsidRPr="00B3652B">
        <w:rPr>
          <w:b/>
          <w:bCs/>
        </w:rPr>
        <w:t>future threats, and can include excessive worry,</w:t>
      </w:r>
      <w:r>
        <w:rPr>
          <w:b/>
          <w:bCs/>
        </w:rPr>
        <w:t xml:space="preserve"> </w:t>
      </w:r>
      <w:r w:rsidRPr="00B3652B">
        <w:rPr>
          <w:b/>
          <w:bCs/>
        </w:rPr>
        <w:t>recurrent unexpected panics, fear of specific events,</w:t>
      </w:r>
      <w:r>
        <w:rPr>
          <w:b/>
          <w:bCs/>
        </w:rPr>
        <w:t xml:space="preserve"> </w:t>
      </w:r>
      <w:r w:rsidRPr="00B3652B">
        <w:rPr>
          <w:b/>
          <w:bCs/>
        </w:rPr>
        <w:t xml:space="preserve">circumstances, people or phobia. Worry develops over </w:t>
      </w:r>
      <w:proofErr w:type="gramStart"/>
      <w:r w:rsidRPr="00B3652B">
        <w:rPr>
          <w:b/>
          <w:bCs/>
        </w:rPr>
        <w:t>a</w:t>
      </w:r>
      <w:r>
        <w:rPr>
          <w:b/>
          <w:bCs/>
        </w:rPr>
        <w:t xml:space="preserve"> </w:t>
      </w:r>
      <w:r w:rsidRPr="00B3652B">
        <w:rPr>
          <w:b/>
          <w:bCs/>
        </w:rPr>
        <w:t>period of time</w:t>
      </w:r>
      <w:proofErr w:type="gramEnd"/>
      <w:r w:rsidRPr="00B3652B">
        <w:rPr>
          <w:b/>
          <w:bCs/>
        </w:rPr>
        <w:t>.</w:t>
      </w:r>
    </w:p>
    <w:p w14:paraId="40F7238A" w14:textId="20E7ED27" w:rsidR="00B3652B" w:rsidRPr="00B3652B" w:rsidRDefault="00B3652B" w:rsidP="00B3652B">
      <w:pPr>
        <w:rPr>
          <w:b/>
          <w:bCs/>
        </w:rPr>
      </w:pPr>
      <w:r w:rsidRPr="00B3652B">
        <w:rPr>
          <w:b/>
          <w:bCs/>
        </w:rPr>
        <w:t>DEPRESSION - is feeling sad or down, but for a short</w:t>
      </w:r>
      <w:r>
        <w:rPr>
          <w:b/>
          <w:bCs/>
        </w:rPr>
        <w:t xml:space="preserve"> </w:t>
      </w:r>
      <w:r w:rsidRPr="00B3652B">
        <w:rPr>
          <w:b/>
          <w:bCs/>
        </w:rPr>
        <w:t>period of time. We can recover from this easily and do</w:t>
      </w:r>
      <w:r>
        <w:rPr>
          <w:b/>
          <w:bCs/>
        </w:rPr>
        <w:t xml:space="preserve"> </w:t>
      </w:r>
      <w:r w:rsidRPr="00B3652B">
        <w:rPr>
          <w:b/>
          <w:bCs/>
        </w:rPr>
        <w:t>not need treatment. Clinical depression lasts longer than</w:t>
      </w:r>
      <w:r>
        <w:rPr>
          <w:b/>
          <w:bCs/>
        </w:rPr>
        <w:t xml:space="preserve"> </w:t>
      </w:r>
      <w:r w:rsidRPr="00B3652B">
        <w:rPr>
          <w:b/>
          <w:bCs/>
        </w:rPr>
        <w:t xml:space="preserve">2 </w:t>
      </w:r>
      <w:proofErr w:type="gramStart"/>
      <w:r w:rsidRPr="00B3652B">
        <w:rPr>
          <w:b/>
          <w:bCs/>
        </w:rPr>
        <w:t>weeks, and</w:t>
      </w:r>
      <w:proofErr w:type="gramEnd"/>
      <w:r w:rsidRPr="00B3652B">
        <w:rPr>
          <w:b/>
          <w:bCs/>
        </w:rPr>
        <w:t xml:space="preserve"> affects all aspects of the sufferer’s life.</w:t>
      </w:r>
    </w:p>
    <w:p w14:paraId="336075ED" w14:textId="1B1F0291" w:rsidR="00B3652B" w:rsidRPr="00B3652B" w:rsidRDefault="00B3652B" w:rsidP="00B3652B">
      <w:pPr>
        <w:rPr>
          <w:b/>
          <w:bCs/>
        </w:rPr>
      </w:pPr>
      <w:r w:rsidRPr="00B3652B">
        <w:rPr>
          <w:b/>
          <w:bCs/>
        </w:rPr>
        <w:t>PSYCHOSIS - is a general term to describe a mental</w:t>
      </w:r>
      <w:r>
        <w:rPr>
          <w:b/>
          <w:bCs/>
        </w:rPr>
        <w:t xml:space="preserve"> </w:t>
      </w:r>
      <w:r w:rsidRPr="00B3652B">
        <w:rPr>
          <w:b/>
          <w:bCs/>
        </w:rPr>
        <w:t>health problem which severely disrupts life by changing</w:t>
      </w:r>
      <w:r>
        <w:rPr>
          <w:b/>
          <w:bCs/>
        </w:rPr>
        <w:t xml:space="preserve"> </w:t>
      </w:r>
      <w:r w:rsidRPr="00B3652B">
        <w:rPr>
          <w:b/>
          <w:bCs/>
        </w:rPr>
        <w:t xml:space="preserve">thinking, behaviour, </w:t>
      </w:r>
      <w:proofErr w:type="gramStart"/>
      <w:r w:rsidRPr="00B3652B">
        <w:rPr>
          <w:b/>
          <w:bCs/>
        </w:rPr>
        <w:t>mood</w:t>
      </w:r>
      <w:proofErr w:type="gramEnd"/>
      <w:r w:rsidRPr="00B3652B">
        <w:rPr>
          <w:b/>
          <w:bCs/>
        </w:rPr>
        <w:t xml:space="preserve"> and perception. Can affect</w:t>
      </w:r>
      <w:r>
        <w:rPr>
          <w:b/>
          <w:bCs/>
        </w:rPr>
        <w:t xml:space="preserve"> </w:t>
      </w:r>
      <w:r w:rsidRPr="00B3652B">
        <w:rPr>
          <w:b/>
          <w:bCs/>
        </w:rPr>
        <w:t>self-care etc and may take a long time to diagnose.</w:t>
      </w:r>
      <w:r>
        <w:rPr>
          <w:b/>
          <w:bCs/>
        </w:rPr>
        <w:t xml:space="preserve"> </w:t>
      </w:r>
      <w:r w:rsidRPr="00B3652B">
        <w:rPr>
          <w:b/>
          <w:bCs/>
        </w:rPr>
        <w:t>Whilst commonly referred to it is not a common mental</w:t>
      </w:r>
      <w:r>
        <w:rPr>
          <w:b/>
          <w:bCs/>
        </w:rPr>
        <w:t xml:space="preserve"> </w:t>
      </w:r>
      <w:r w:rsidRPr="00B3652B">
        <w:rPr>
          <w:b/>
          <w:bCs/>
        </w:rPr>
        <w:t>health issue.</w:t>
      </w:r>
    </w:p>
    <w:p w14:paraId="14733469" w14:textId="7AF4DAF0" w:rsidR="00B3652B" w:rsidRDefault="00B3652B" w:rsidP="00B3652B">
      <w:pPr>
        <w:rPr>
          <w:b/>
          <w:bCs/>
        </w:rPr>
      </w:pPr>
    </w:p>
    <w:p w14:paraId="234A4B92" w14:textId="77777777" w:rsidR="00033E12" w:rsidRPr="00033E12" w:rsidRDefault="00033E12" w:rsidP="00033E12">
      <w:pPr>
        <w:rPr>
          <w:b/>
          <w:bCs/>
        </w:rPr>
      </w:pPr>
      <w:r w:rsidRPr="00033E12">
        <w:rPr>
          <w:b/>
          <w:bCs/>
        </w:rPr>
        <w:lastRenderedPageBreak/>
        <w:t>Mental Health Signposting:</w:t>
      </w:r>
    </w:p>
    <w:p w14:paraId="7441E5B8" w14:textId="77777777" w:rsidR="00033E12" w:rsidRPr="00033E12" w:rsidRDefault="00033E12" w:rsidP="00033E12">
      <w:pPr>
        <w:rPr>
          <w:b/>
          <w:bCs/>
        </w:rPr>
      </w:pPr>
      <w:r w:rsidRPr="00033E12">
        <w:rPr>
          <w:b/>
          <w:bCs/>
        </w:rPr>
        <w:t>Mental Health Foundation</w:t>
      </w:r>
    </w:p>
    <w:p w14:paraId="1F16C133" w14:textId="77777777" w:rsidR="00033E12" w:rsidRPr="00033E12" w:rsidRDefault="00033E12" w:rsidP="00033E12">
      <w:pPr>
        <w:rPr>
          <w:b/>
          <w:bCs/>
        </w:rPr>
      </w:pPr>
      <w:r w:rsidRPr="00033E12">
        <w:rPr>
          <w:b/>
          <w:bCs/>
        </w:rPr>
        <w:t>www.mentalhealth.org.uk</w:t>
      </w:r>
    </w:p>
    <w:p w14:paraId="46FE9705" w14:textId="77777777" w:rsidR="00033E12" w:rsidRPr="00033E12" w:rsidRDefault="00033E12" w:rsidP="00033E12">
      <w:pPr>
        <w:rPr>
          <w:b/>
          <w:bCs/>
        </w:rPr>
      </w:pPr>
      <w:r w:rsidRPr="00033E12">
        <w:rPr>
          <w:b/>
          <w:bCs/>
        </w:rPr>
        <w:t>NICE Promoting mental wellbeing at work</w:t>
      </w:r>
    </w:p>
    <w:p w14:paraId="2FF47E53" w14:textId="77777777" w:rsidR="00033E12" w:rsidRPr="00033E12" w:rsidRDefault="00033E12" w:rsidP="00033E12">
      <w:pPr>
        <w:rPr>
          <w:b/>
          <w:bCs/>
        </w:rPr>
      </w:pPr>
      <w:r w:rsidRPr="00033E12">
        <w:rPr>
          <w:b/>
          <w:bCs/>
        </w:rPr>
        <w:t>International Stress Management Association</w:t>
      </w:r>
    </w:p>
    <w:p w14:paraId="519EF205" w14:textId="77777777" w:rsidR="00033E12" w:rsidRPr="00033E12" w:rsidRDefault="00033E12" w:rsidP="00033E12">
      <w:pPr>
        <w:rPr>
          <w:b/>
          <w:bCs/>
        </w:rPr>
      </w:pPr>
      <w:r w:rsidRPr="00033E12">
        <w:rPr>
          <w:b/>
          <w:bCs/>
        </w:rPr>
        <w:t>www.isma.org.uk</w:t>
      </w:r>
    </w:p>
    <w:p w14:paraId="59B788AD" w14:textId="77777777" w:rsidR="00033E12" w:rsidRPr="00033E12" w:rsidRDefault="00033E12" w:rsidP="00033E12">
      <w:pPr>
        <w:rPr>
          <w:b/>
          <w:bCs/>
        </w:rPr>
      </w:pPr>
      <w:r w:rsidRPr="00033E12">
        <w:rPr>
          <w:b/>
          <w:bCs/>
        </w:rPr>
        <w:t>www.mind.org.uk</w:t>
      </w:r>
    </w:p>
    <w:p w14:paraId="71032D09" w14:textId="77777777" w:rsidR="00033E12" w:rsidRPr="00033E12" w:rsidRDefault="00033E12" w:rsidP="00033E12">
      <w:pPr>
        <w:rPr>
          <w:b/>
          <w:bCs/>
        </w:rPr>
      </w:pPr>
      <w:r w:rsidRPr="00033E12">
        <w:rPr>
          <w:b/>
          <w:bCs/>
        </w:rPr>
        <w:t>www.mhfaengland.org</w:t>
      </w:r>
    </w:p>
    <w:p w14:paraId="21E3AA75" w14:textId="77777777" w:rsidR="00033E12" w:rsidRPr="00033E12" w:rsidRDefault="00033E12" w:rsidP="00033E12">
      <w:pPr>
        <w:rPr>
          <w:b/>
          <w:bCs/>
        </w:rPr>
      </w:pPr>
      <w:r w:rsidRPr="00033E12">
        <w:rPr>
          <w:b/>
          <w:bCs/>
        </w:rPr>
        <w:t>www.time-to-change.org.uk</w:t>
      </w:r>
    </w:p>
    <w:p w14:paraId="360F0B78" w14:textId="77777777" w:rsidR="00033E12" w:rsidRPr="00033E12" w:rsidRDefault="00033E12" w:rsidP="00033E12">
      <w:pPr>
        <w:rPr>
          <w:b/>
          <w:bCs/>
        </w:rPr>
      </w:pPr>
      <w:r w:rsidRPr="00033E12">
        <w:rPr>
          <w:b/>
          <w:bCs/>
        </w:rPr>
        <w:t>www.nhs.uk/oneyou/every-mind-matters/</w:t>
      </w:r>
    </w:p>
    <w:p w14:paraId="47E3BA44" w14:textId="35EE2E2F" w:rsidR="00033E12" w:rsidRPr="00033E12" w:rsidRDefault="00033E12" w:rsidP="00033E12">
      <w:pPr>
        <w:rPr>
          <w:b/>
          <w:bCs/>
        </w:rPr>
      </w:pPr>
      <w:r w:rsidRPr="00033E12">
        <w:rPr>
          <w:b/>
          <w:bCs/>
        </w:rPr>
        <w:t>www.bitc.org.uk/toolkit/mental-health-foremployers-toolkit/</w:t>
      </w:r>
    </w:p>
    <w:p w14:paraId="1E802831" w14:textId="066DAE14" w:rsidR="00033E12" w:rsidRPr="00B3652B" w:rsidRDefault="00033E12" w:rsidP="00033E12">
      <w:pPr>
        <w:rPr>
          <w:b/>
          <w:bCs/>
        </w:rPr>
      </w:pPr>
      <w:r w:rsidRPr="00033E12">
        <w:rPr>
          <w:b/>
          <w:bCs/>
        </w:rPr>
        <w:t>www.hse.gov.uk/stress/</w:t>
      </w:r>
    </w:p>
    <w:sectPr w:rsidR="00033E12" w:rsidRPr="00B36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62D5"/>
    <w:multiLevelType w:val="hybridMultilevel"/>
    <w:tmpl w:val="3D64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2B"/>
    <w:rsid w:val="00033E12"/>
    <w:rsid w:val="00B3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4A6B"/>
  <w15:chartTrackingRefBased/>
  <w15:docId w15:val="{CA51870C-AE78-4712-8870-58EEAF45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6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se.gov.uk/stress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E8B1DFCD4DD4A892D11BD3E900559" ma:contentTypeVersion="16" ma:contentTypeDescription="Create a new document." ma:contentTypeScope="" ma:versionID="b2df5da40ea8d7cda4ffc84b7e5485f0">
  <xsd:schema xmlns:xsd="http://www.w3.org/2001/XMLSchema" xmlns:xs="http://www.w3.org/2001/XMLSchema" xmlns:p="http://schemas.microsoft.com/office/2006/metadata/properties" xmlns:ns2="5250cf27-1205-46d6-a64c-0695a7ac4353" xmlns:ns3="9f802a7d-eb81-46c1-8638-cdfe5eabc042" xmlns:ns4="4c7089a6-7e34-4da5-8d2b-dd7bb62097c5" targetNamespace="http://schemas.microsoft.com/office/2006/metadata/properties" ma:root="true" ma:fieldsID="554fb6ee81d1c48bff93f94601ce76dc" ns2:_="" ns3:_="" ns4:_="">
    <xsd:import namespace="5250cf27-1205-46d6-a64c-0695a7ac4353"/>
    <xsd:import namespace="9f802a7d-eb81-46c1-8638-cdfe5eabc042"/>
    <xsd:import namespace="4c7089a6-7e34-4da5-8d2b-dd7bb6209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cf27-1205-46d6-a64c-0695a7ac4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b51fab-051d-45c2-bf11-9453f0790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02a7d-eb81-46c1-8638-cdfe5eabc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089a6-7e34-4da5-8d2b-dd7bb62097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e0fcc58-4321-40d1-bfa8-7f7f62a02d8a}" ma:internalName="TaxCatchAll" ma:showField="CatchAllData" ma:web="9f802a7d-eb81-46c1-8638-cdfe5eabc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7089a6-7e34-4da5-8d2b-dd7bb62097c5" xsi:nil="true"/>
    <lcf76f155ced4ddcb4097134ff3c332f xmlns="5250cf27-1205-46d6-a64c-0695a7ac43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D005E0-8226-4E62-A1DD-23A1F73C5235}"/>
</file>

<file path=customXml/itemProps2.xml><?xml version="1.0" encoding="utf-8"?>
<ds:datastoreItem xmlns:ds="http://schemas.openxmlformats.org/officeDocument/2006/customXml" ds:itemID="{F8192316-9E1B-49A1-9BDF-9E507BC63C8D}"/>
</file>

<file path=customXml/itemProps3.xml><?xml version="1.0" encoding="utf-8"?>
<ds:datastoreItem xmlns:ds="http://schemas.openxmlformats.org/officeDocument/2006/customXml" ds:itemID="{B1635590-BC36-4A0D-B184-6A9212A31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Nichol</dc:creator>
  <cp:keywords/>
  <dc:description/>
  <cp:lastModifiedBy>Susanne Nichol</cp:lastModifiedBy>
  <cp:revision>1</cp:revision>
  <dcterms:created xsi:type="dcterms:W3CDTF">2022-02-22T11:34:00Z</dcterms:created>
  <dcterms:modified xsi:type="dcterms:W3CDTF">2022-02-22T11:52:00Z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0x010100B39E8B1DFCD4DD4A892D11BD3E900559</vt:lpwstr>
  </property>
  <property fmtid="{D5CDD505-2E9C-101B-9397-08002B2CF9AE}" pid="3" name="MediaServiceImageTags">
    <vt:lpwstr/>
  </property>
</Properties>
</file>